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3A9D3" w14:textId="77777777" w:rsidR="00B6342F" w:rsidRPr="00B6342F" w:rsidRDefault="00B6342F" w:rsidP="00B6342F">
      <w:pPr>
        <w:rPr>
          <w:rFonts w:ascii="Arial" w:hAnsi="Arial" w:cs="Arial"/>
          <w:b/>
          <w:sz w:val="20"/>
          <w:szCs w:val="20"/>
        </w:rPr>
      </w:pPr>
      <w:r w:rsidRPr="00B6342F">
        <w:rPr>
          <w:rFonts w:ascii="Arial" w:hAnsi="Arial" w:cs="Arial"/>
          <w:b/>
          <w:sz w:val="20"/>
          <w:szCs w:val="20"/>
        </w:rPr>
        <w:t>APhA Academy of Student Pharmacists</w:t>
      </w:r>
      <w:bookmarkStart w:id="0" w:name="OLE_LINK3"/>
      <w:bookmarkStart w:id="1" w:name="OLE_LINK4"/>
      <w:r w:rsidRPr="00B6342F">
        <w:rPr>
          <w:rFonts w:ascii="Arial" w:hAnsi="Arial" w:cs="Arial"/>
          <w:b/>
          <w:sz w:val="20"/>
          <w:szCs w:val="20"/>
        </w:rPr>
        <w:t xml:space="preserve"> </w:t>
      </w:r>
      <w:bookmarkEnd w:id="0"/>
      <w:bookmarkEnd w:id="1"/>
    </w:p>
    <w:p w14:paraId="4EB6AFB6" w14:textId="121705E9" w:rsidR="00B6342F" w:rsidRPr="00B6342F" w:rsidRDefault="00B6342F" w:rsidP="00B6342F">
      <w:pPr>
        <w:rPr>
          <w:rFonts w:ascii="Arial" w:hAnsi="Arial" w:cs="Arial"/>
          <w:b/>
        </w:rPr>
      </w:pPr>
      <w:r w:rsidRPr="00B6342F">
        <w:rPr>
          <w:rFonts w:ascii="Arial" w:hAnsi="Arial" w:cs="Arial"/>
          <w:b/>
        </w:rPr>
        <w:t>202</w:t>
      </w:r>
      <w:r w:rsidR="00CD7782">
        <w:rPr>
          <w:rFonts w:ascii="Arial" w:hAnsi="Arial" w:cs="Arial"/>
          <w:b/>
        </w:rPr>
        <w:t>4</w:t>
      </w:r>
      <w:r w:rsidRPr="00B6342F">
        <w:rPr>
          <w:rFonts w:ascii="Arial" w:hAnsi="Arial" w:cs="Arial"/>
          <w:b/>
        </w:rPr>
        <w:t>-202</w:t>
      </w:r>
      <w:r w:rsidR="00CD7782">
        <w:rPr>
          <w:rFonts w:ascii="Arial" w:hAnsi="Arial" w:cs="Arial"/>
          <w:b/>
        </w:rPr>
        <w:t xml:space="preserve">5 </w:t>
      </w:r>
      <w:r w:rsidRPr="00B6342F">
        <w:rPr>
          <w:rFonts w:ascii="Arial" w:hAnsi="Arial" w:cs="Arial"/>
          <w:b/>
        </w:rPr>
        <w:t>Regional Officer Elections</w:t>
      </w:r>
    </w:p>
    <w:p w14:paraId="517FAB76" w14:textId="77777777" w:rsidR="00B6342F" w:rsidRPr="00B6342F" w:rsidRDefault="00B6342F" w:rsidP="00B6342F">
      <w:pPr>
        <w:rPr>
          <w:rFonts w:ascii="Arial" w:hAnsi="Arial" w:cs="Arial"/>
          <w:b/>
          <w:spacing w:val="60"/>
          <w:sz w:val="20"/>
          <w:szCs w:val="20"/>
        </w:rPr>
      </w:pPr>
    </w:p>
    <w:p w14:paraId="29E1BF9C" w14:textId="77777777" w:rsidR="00B6342F" w:rsidRPr="00B6342F" w:rsidRDefault="00B6342F" w:rsidP="00B6342F">
      <w:pPr>
        <w:rPr>
          <w:rFonts w:ascii="Arial" w:hAnsi="Arial" w:cs="Arial"/>
          <w:iCs/>
          <w:sz w:val="20"/>
          <w:szCs w:val="20"/>
        </w:rPr>
      </w:pPr>
      <w:r w:rsidRPr="00B6342F">
        <w:rPr>
          <w:rFonts w:ascii="Arial" w:hAnsi="Arial" w:cs="Arial"/>
          <w:iCs/>
          <w:sz w:val="20"/>
          <w:szCs w:val="20"/>
        </w:rPr>
        <w:t xml:space="preserve"> </w:t>
      </w:r>
    </w:p>
    <w:p w14:paraId="5480932B" w14:textId="101837C2" w:rsidR="00B6342F" w:rsidRPr="00B6342F" w:rsidRDefault="00C50E64" w:rsidP="00B6342F">
      <w:pPr>
        <w:rPr>
          <w:rFonts w:ascii="Arial" w:hAnsi="Arial" w:cs="Arial"/>
          <w:b/>
          <w:spacing w:val="60"/>
          <w:sz w:val="20"/>
          <w:szCs w:val="20"/>
        </w:rPr>
      </w:pPr>
      <w:r>
        <w:rPr>
          <w:rFonts w:ascii="Arial" w:hAnsi="Arial" w:cs="Arial"/>
          <w:b/>
          <w:spacing w:val="60"/>
          <w:sz w:val="20"/>
          <w:szCs w:val="20"/>
        </w:rPr>
        <w:t>R</w:t>
      </w:r>
      <w:r w:rsidR="009872CD">
        <w:rPr>
          <w:rFonts w:ascii="Arial" w:hAnsi="Arial" w:cs="Arial"/>
          <w:b/>
          <w:spacing w:val="60"/>
          <w:sz w:val="20"/>
          <w:szCs w:val="20"/>
        </w:rPr>
        <w:t>EGIONAL OFFICER POSITION DESCRIPTIONS</w:t>
      </w:r>
    </w:p>
    <w:p w14:paraId="5DB2DD31" w14:textId="56B7B128" w:rsidR="00952C65" w:rsidRPr="00B6342F" w:rsidRDefault="00000000">
      <w:pPr>
        <w:rPr>
          <w:rFonts w:ascii="Arial" w:hAnsi="Arial" w:cs="Arial"/>
        </w:rPr>
      </w:pPr>
      <w:r>
        <w:rPr>
          <w:rFonts w:ascii="Arial" w:hAnsi="Arial" w:cs="Arial"/>
          <w:noProof/>
        </w:rPr>
        <w:pict w14:anchorId="1473887E">
          <v:shapetype id="_x0000_t32" coordsize="21600,21600" o:spt="32" o:oned="t" path="m,l21600,21600e" filled="f">
            <v:path arrowok="t" fillok="f" o:connecttype="none"/>
            <o:lock v:ext="edit" shapetype="t"/>
          </v:shapetype>
          <v:shape id="_x0000_s1030" type="#_x0000_t32" style="position:absolute;margin-left:-2.8pt;margin-top:2.85pt;width:453.5pt;height:0;z-index:251658240" o:connectortype="straight"/>
        </w:pict>
      </w:r>
    </w:p>
    <w:p w14:paraId="46FA33A0" w14:textId="246864C8" w:rsidR="00B6342F" w:rsidRPr="0094683A" w:rsidRDefault="00B6342F">
      <w:pPr>
        <w:rPr>
          <w:rFonts w:ascii="Arial" w:hAnsi="Arial" w:cs="Arial"/>
          <w:sz w:val="20"/>
          <w:szCs w:val="20"/>
        </w:rPr>
      </w:pPr>
      <w:r w:rsidRPr="0094683A">
        <w:rPr>
          <w:rFonts w:ascii="Arial" w:hAnsi="Arial" w:cs="Arial"/>
          <w:sz w:val="20"/>
          <w:szCs w:val="20"/>
        </w:rPr>
        <w:t xml:space="preserve">APhA-ASP shall be structured with eight regions around the United States. Each region shall elect the following offices to represent their region: APhA-ASP Regional Delegate and APhA-ASP Midyear Regional Meeting Coordinator. The terms of APhA-ASP regional offices expire at the conclusion of the Midyear Regional Meeting following their election. </w:t>
      </w:r>
    </w:p>
    <w:p w14:paraId="21DD7974" w14:textId="77777777" w:rsidR="0094683A" w:rsidRDefault="0094683A">
      <w:pPr>
        <w:rPr>
          <w:rFonts w:ascii="Arial" w:hAnsi="Arial" w:cs="Arial"/>
        </w:rPr>
      </w:pPr>
    </w:p>
    <w:p w14:paraId="50BBCF47" w14:textId="7C033D4D" w:rsidR="0094683A" w:rsidRDefault="0094683A">
      <w:pPr>
        <w:rPr>
          <w:rFonts w:ascii="Arial" w:hAnsi="Arial" w:cs="Arial"/>
        </w:rPr>
      </w:pPr>
      <w:r>
        <w:rPr>
          <w:rFonts w:ascii="Arial" w:hAnsi="Arial" w:cs="Arial"/>
          <w:noProof/>
        </w:rPr>
        <w:drawing>
          <wp:inline distT="0" distB="0" distL="0" distR="0" wp14:anchorId="28095937" wp14:editId="7E4D3EA9">
            <wp:extent cx="2712864" cy="1515886"/>
            <wp:effectExtent l="0" t="0" r="0" b="0"/>
            <wp:docPr id="519170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501" cy="1540828"/>
                    </a:xfrm>
                    <a:prstGeom prst="rect">
                      <a:avLst/>
                    </a:prstGeom>
                    <a:noFill/>
                  </pic:spPr>
                </pic:pic>
              </a:graphicData>
            </a:graphic>
          </wp:inline>
        </w:drawing>
      </w:r>
    </w:p>
    <w:p w14:paraId="006FE377" w14:textId="77777777" w:rsidR="00575341" w:rsidRDefault="00575341">
      <w:pPr>
        <w:rPr>
          <w:rFonts w:ascii="Arial" w:hAnsi="Arial" w:cs="Arial"/>
        </w:rPr>
      </w:pPr>
    </w:p>
    <w:p w14:paraId="0EF416C7" w14:textId="77777777" w:rsidR="008A4F8C" w:rsidRDefault="00575341">
      <w:pPr>
        <w:rPr>
          <w:rFonts w:ascii="Arial" w:hAnsi="Arial" w:cs="Arial"/>
          <w:sz w:val="20"/>
          <w:szCs w:val="20"/>
        </w:rPr>
      </w:pPr>
      <w:r w:rsidRPr="00B25B7D">
        <w:rPr>
          <w:rFonts w:ascii="Arial" w:hAnsi="Arial" w:cs="Arial"/>
          <w:sz w:val="20"/>
          <w:szCs w:val="20"/>
        </w:rPr>
        <w:t xml:space="preserve">Serving as an American Pharmacists Association Academy of Student Pharmacists (APhA-ASP) Regional Officer is rewarding and satisfying, both professionally and personally. Students who choose to serve their profession in this capacity have the personal satisfaction of knowing that they have been elected to represent student pharmacists in a national and international professional society. At times, serving as an APhA-ASP Regional Officer is </w:t>
      </w:r>
      <w:r w:rsidR="00A27F31" w:rsidRPr="00B25B7D">
        <w:rPr>
          <w:rFonts w:ascii="Arial" w:hAnsi="Arial" w:cs="Arial"/>
          <w:sz w:val="20"/>
          <w:szCs w:val="20"/>
        </w:rPr>
        <w:t xml:space="preserve">a </w:t>
      </w:r>
      <w:r w:rsidRPr="00B25B7D">
        <w:rPr>
          <w:rFonts w:ascii="Arial" w:hAnsi="Arial" w:cs="Arial"/>
          <w:sz w:val="20"/>
          <w:szCs w:val="20"/>
        </w:rPr>
        <w:t>demanding job</w:t>
      </w:r>
      <w:r w:rsidR="00984FFA" w:rsidRPr="00B25B7D">
        <w:rPr>
          <w:rFonts w:ascii="Arial" w:hAnsi="Arial" w:cs="Arial"/>
          <w:sz w:val="20"/>
          <w:szCs w:val="20"/>
        </w:rPr>
        <w:t xml:space="preserve"> that </w:t>
      </w:r>
      <w:r w:rsidR="00A27F31" w:rsidRPr="00B25B7D">
        <w:rPr>
          <w:rFonts w:ascii="Arial" w:hAnsi="Arial" w:cs="Arial"/>
          <w:sz w:val="20"/>
          <w:szCs w:val="20"/>
        </w:rPr>
        <w:t>requires sacrifice</w:t>
      </w:r>
      <w:r w:rsidRPr="00B25B7D">
        <w:rPr>
          <w:rFonts w:ascii="Arial" w:hAnsi="Arial" w:cs="Arial"/>
          <w:sz w:val="20"/>
          <w:szCs w:val="20"/>
        </w:rPr>
        <w:t>, but the position is meant to complement, not compete with the leader’s education.</w:t>
      </w:r>
    </w:p>
    <w:p w14:paraId="4C781915" w14:textId="05B1BEDF" w:rsidR="00575341" w:rsidRDefault="00575341">
      <w:pPr>
        <w:rPr>
          <w:rFonts w:ascii="Arial" w:hAnsi="Arial" w:cs="Arial"/>
          <w:sz w:val="20"/>
          <w:szCs w:val="20"/>
        </w:rPr>
      </w:pPr>
      <w:r w:rsidRPr="00B25B7D">
        <w:rPr>
          <w:rFonts w:ascii="Arial" w:hAnsi="Arial" w:cs="Arial"/>
          <w:sz w:val="20"/>
          <w:szCs w:val="20"/>
        </w:rPr>
        <w:t xml:space="preserve">  </w:t>
      </w:r>
    </w:p>
    <w:p w14:paraId="4DFCE48A" w14:textId="77777777" w:rsidR="00840397" w:rsidRDefault="00840397">
      <w:pPr>
        <w:rPr>
          <w:rFonts w:ascii="Arial" w:hAnsi="Arial" w:cs="Arial"/>
          <w:sz w:val="20"/>
          <w:szCs w:val="20"/>
        </w:rPr>
      </w:pPr>
    </w:p>
    <w:p w14:paraId="08EBBE04" w14:textId="3B5F167B" w:rsidR="000E5E16" w:rsidRPr="000E5E16" w:rsidRDefault="000E5E16" w:rsidP="000E5E16">
      <w:pPr>
        <w:rPr>
          <w:rFonts w:ascii="Arial" w:hAnsi="Arial" w:cs="Arial"/>
          <w:b/>
        </w:rPr>
      </w:pPr>
      <w:r w:rsidRPr="000E5E16">
        <w:rPr>
          <w:rFonts w:ascii="Arial" w:hAnsi="Arial" w:cs="Arial"/>
          <w:b/>
          <w:spacing w:val="60"/>
          <w:sz w:val="20"/>
          <w:szCs w:val="20"/>
        </w:rPr>
        <w:t>ELIGIBILITY</w:t>
      </w:r>
    </w:p>
    <w:p w14:paraId="56E55B79" w14:textId="53EF2200" w:rsidR="000E5E16" w:rsidRPr="000E5E16" w:rsidRDefault="00000000" w:rsidP="000E5E16">
      <w:pPr>
        <w:rPr>
          <w:rFonts w:ascii="Arial" w:hAnsi="Arial" w:cs="Arial"/>
          <w:b/>
          <w:u w:val="single"/>
        </w:rPr>
      </w:pPr>
      <w:r>
        <w:rPr>
          <w:rFonts w:ascii="Arial" w:hAnsi="Arial" w:cs="Arial"/>
          <w:noProof/>
        </w:rPr>
        <w:pict w14:anchorId="1473887E">
          <v:shape id="_x0000_s1031" type="#_x0000_t32" style="position:absolute;margin-left:-.15pt;margin-top:5.2pt;width:453.5pt;height:0;z-index:251659264" o:connectortype="straight"/>
        </w:pict>
      </w:r>
    </w:p>
    <w:p w14:paraId="37F302E4" w14:textId="5761BD6E"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Any APhA-ASP member enrolled as a full-time student in a Doctor of Pharmacy degree program is eligible to seek nomination for an elected </w:t>
      </w:r>
      <w:r w:rsidR="00553194" w:rsidRPr="00B25B7D">
        <w:rPr>
          <w:rFonts w:ascii="Arial" w:hAnsi="Arial" w:cs="Arial"/>
          <w:sz w:val="20"/>
          <w:szCs w:val="20"/>
        </w:rPr>
        <w:t>regional</w:t>
      </w:r>
      <w:r w:rsidRPr="000E5E16">
        <w:rPr>
          <w:rFonts w:ascii="Arial" w:hAnsi="Arial" w:cs="Arial"/>
          <w:sz w:val="20"/>
          <w:szCs w:val="20"/>
        </w:rPr>
        <w:t xml:space="preserve"> office. All APhA-ASP elected </w:t>
      </w:r>
      <w:r w:rsidR="009D2121" w:rsidRPr="00B25B7D">
        <w:rPr>
          <w:rFonts w:ascii="Arial" w:hAnsi="Arial" w:cs="Arial"/>
          <w:sz w:val="20"/>
          <w:szCs w:val="20"/>
        </w:rPr>
        <w:t>regional</w:t>
      </w:r>
      <w:r w:rsidRPr="000E5E16">
        <w:rPr>
          <w:rFonts w:ascii="Arial" w:hAnsi="Arial" w:cs="Arial"/>
          <w:sz w:val="20"/>
          <w:szCs w:val="20"/>
        </w:rPr>
        <w:t xml:space="preserve"> officers are to remain in their first professional degree program during their term(s) of office.</w:t>
      </w:r>
    </w:p>
    <w:p w14:paraId="4ACE8FA5" w14:textId="30DA0411"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Candidates for office must have a satisfactory record of academic performance (minimum 2.5 GPA on a 4.0 scale) and understand that the responsibility of being elected as an APhA-ASP </w:t>
      </w:r>
      <w:r w:rsidR="009D2121" w:rsidRPr="00B25B7D">
        <w:rPr>
          <w:rFonts w:ascii="Arial" w:hAnsi="Arial" w:cs="Arial"/>
          <w:sz w:val="20"/>
          <w:szCs w:val="20"/>
        </w:rPr>
        <w:t>Regional</w:t>
      </w:r>
      <w:r w:rsidRPr="000E5E16">
        <w:rPr>
          <w:rFonts w:ascii="Arial" w:hAnsi="Arial" w:cs="Arial"/>
          <w:sz w:val="20"/>
          <w:szCs w:val="20"/>
        </w:rPr>
        <w:t xml:space="preserve"> Officer </w:t>
      </w:r>
      <w:r w:rsidR="009D2121" w:rsidRPr="00B25B7D">
        <w:rPr>
          <w:rFonts w:ascii="Arial" w:hAnsi="Arial" w:cs="Arial"/>
          <w:sz w:val="20"/>
          <w:szCs w:val="20"/>
        </w:rPr>
        <w:t>must</w:t>
      </w:r>
      <w:r w:rsidRPr="000E5E16">
        <w:rPr>
          <w:rFonts w:ascii="Arial" w:hAnsi="Arial" w:cs="Arial"/>
          <w:sz w:val="20"/>
          <w:szCs w:val="20"/>
        </w:rPr>
        <w:t xml:space="preserve"> not negatively affect the candidate’s current academic standing.</w:t>
      </w:r>
    </w:p>
    <w:p w14:paraId="79A9552D" w14:textId="77777777"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Candidates must be of sound professional, moral, and ethical judgment and must have the full support of the dean, experiential coordinator, and chapter advisor(s) at their school or college of pharmacy.</w:t>
      </w:r>
    </w:p>
    <w:p w14:paraId="0F53AFA6" w14:textId="7ADB696C"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Candidates must be aware of the responsibilities, meetings, and requirements of the position they seek. If after being elected, a candidate finds that they are unable to fulfill the duties of the position, the candidate understands that APhA has the authority to replace them with a qualified student pharmacist. </w:t>
      </w:r>
    </w:p>
    <w:p w14:paraId="188625CF" w14:textId="77777777"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Candidates, upon the discretion of APhA, may be required to resign from any local, regional, national, or international positions held in APhA-ASP, or other pharmacy and non-pharmacy associations.</w:t>
      </w:r>
    </w:p>
    <w:p w14:paraId="5F6F4753" w14:textId="71577EA6"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An official </w:t>
      </w:r>
      <w:r w:rsidR="007E5DEB" w:rsidRPr="00B25B7D">
        <w:rPr>
          <w:rFonts w:ascii="Arial" w:hAnsi="Arial" w:cs="Arial"/>
          <w:sz w:val="20"/>
          <w:szCs w:val="20"/>
        </w:rPr>
        <w:t>Regional</w:t>
      </w:r>
      <w:r w:rsidRPr="000E5E16">
        <w:rPr>
          <w:rFonts w:ascii="Arial" w:hAnsi="Arial" w:cs="Arial"/>
          <w:sz w:val="20"/>
          <w:szCs w:val="20"/>
        </w:rPr>
        <w:t xml:space="preserve"> Officer Application must be submitted to APhA Headquarters by the date specified on the application. Each section must be fully completed, and the application must be signed by the chapter advisor</w:t>
      </w:r>
      <w:r w:rsidR="006C3481" w:rsidRPr="00B25B7D">
        <w:rPr>
          <w:rFonts w:ascii="Arial" w:hAnsi="Arial" w:cs="Arial"/>
          <w:sz w:val="20"/>
          <w:szCs w:val="20"/>
        </w:rPr>
        <w:t>(s)</w:t>
      </w:r>
      <w:r w:rsidRPr="000E5E16">
        <w:rPr>
          <w:rFonts w:ascii="Arial" w:hAnsi="Arial" w:cs="Arial"/>
          <w:sz w:val="20"/>
          <w:szCs w:val="20"/>
        </w:rPr>
        <w:t xml:space="preserve"> and experiential coordinator of the applicant’s school or college of pharmacy. Portions of the application will be made </w:t>
      </w:r>
      <w:r w:rsidR="007E5DEB" w:rsidRPr="00B25B7D">
        <w:rPr>
          <w:rFonts w:ascii="Arial" w:hAnsi="Arial" w:cs="Arial"/>
          <w:sz w:val="20"/>
          <w:szCs w:val="20"/>
        </w:rPr>
        <w:t>publicly</w:t>
      </w:r>
      <w:r w:rsidRPr="000E5E16">
        <w:rPr>
          <w:rFonts w:ascii="Arial" w:hAnsi="Arial" w:cs="Arial"/>
          <w:sz w:val="20"/>
          <w:szCs w:val="20"/>
        </w:rPr>
        <w:t xml:space="preserve"> available on APhA-ASP’s website.</w:t>
      </w:r>
    </w:p>
    <w:p w14:paraId="4B102ADF" w14:textId="77777777" w:rsidR="000E5E16" w:rsidRPr="000E5E16" w:rsidRDefault="000E5E16" w:rsidP="000E5E16">
      <w:pPr>
        <w:rPr>
          <w:rFonts w:ascii="Arial" w:hAnsi="Arial" w:cs="Arial"/>
          <w:sz w:val="20"/>
          <w:szCs w:val="20"/>
        </w:rPr>
      </w:pPr>
    </w:p>
    <w:p w14:paraId="4649802F" w14:textId="77777777"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Candidates must have all campaign materials approved by APhA Student Development Staff. Failure to comply may result in disqualification as a candidate.</w:t>
      </w:r>
    </w:p>
    <w:p w14:paraId="7F0117D0" w14:textId="5602330D" w:rsidR="000E5E16" w:rsidRPr="00B25B7D" w:rsidRDefault="000E5E16" w:rsidP="000E5E16">
      <w:pPr>
        <w:numPr>
          <w:ilvl w:val="0"/>
          <w:numId w:val="1"/>
        </w:numPr>
        <w:rPr>
          <w:rFonts w:ascii="Arial" w:hAnsi="Arial" w:cs="Arial"/>
          <w:sz w:val="20"/>
          <w:szCs w:val="20"/>
        </w:rPr>
      </w:pPr>
      <w:r w:rsidRPr="000E5E16">
        <w:rPr>
          <w:rFonts w:ascii="Arial" w:hAnsi="Arial" w:cs="Arial"/>
          <w:sz w:val="20"/>
          <w:szCs w:val="20"/>
        </w:rPr>
        <w:t>Candidates must understand and adhere to all sections of the APhA-ASP House of Delegates Rules of Procedure</w:t>
      </w:r>
      <w:r w:rsidR="006C3481" w:rsidRPr="00B25B7D">
        <w:rPr>
          <w:rFonts w:ascii="Arial" w:hAnsi="Arial" w:cs="Arial"/>
          <w:sz w:val="20"/>
          <w:szCs w:val="20"/>
        </w:rPr>
        <w:t xml:space="preserve"> and APhA-ASP CAPSULE.</w:t>
      </w:r>
    </w:p>
    <w:p w14:paraId="525C1082" w14:textId="77777777" w:rsidR="00B25B7D" w:rsidRPr="00B25B7D" w:rsidRDefault="00CB2D35" w:rsidP="000E5E16">
      <w:pPr>
        <w:numPr>
          <w:ilvl w:val="0"/>
          <w:numId w:val="1"/>
        </w:numPr>
        <w:rPr>
          <w:rFonts w:ascii="Arial" w:hAnsi="Arial" w:cs="Arial"/>
          <w:sz w:val="20"/>
          <w:szCs w:val="20"/>
        </w:rPr>
      </w:pPr>
      <w:r w:rsidRPr="00B25B7D">
        <w:rPr>
          <w:rFonts w:ascii="Arial" w:hAnsi="Arial" w:cs="Arial"/>
          <w:sz w:val="20"/>
          <w:szCs w:val="20"/>
        </w:rPr>
        <w:t xml:space="preserve">Candidates must be aware and able to attend required meetings: </w:t>
      </w:r>
      <w:r w:rsidR="00B25B7D" w:rsidRPr="00B25B7D">
        <w:rPr>
          <w:rFonts w:ascii="Arial" w:hAnsi="Arial" w:cs="Arial"/>
          <w:sz w:val="20"/>
          <w:szCs w:val="20"/>
        </w:rPr>
        <w:br/>
      </w:r>
    </w:p>
    <w:tbl>
      <w:tblPr>
        <w:tblW w:w="4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407"/>
        <w:gridCol w:w="1257"/>
        <w:gridCol w:w="1493"/>
      </w:tblGrid>
      <w:tr w:rsidR="00C51FB0" w:rsidRPr="007D7631" w14:paraId="22CAFB26" w14:textId="77777777" w:rsidTr="00D7475D">
        <w:trPr>
          <w:trHeight w:val="420"/>
          <w:jc w:val="center"/>
        </w:trPr>
        <w:tc>
          <w:tcPr>
            <w:tcW w:w="234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F22A76"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Event</w:t>
            </w:r>
          </w:p>
        </w:tc>
        <w:tc>
          <w:tcPr>
            <w:tcW w:w="10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53C589" w14:textId="2E9DA4FE"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 xml:space="preserve">Date </w:t>
            </w:r>
          </w:p>
        </w:tc>
        <w:tc>
          <w:tcPr>
            <w:tcW w:w="5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CDFC5A"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Encouraged to Participate</w:t>
            </w:r>
          </w:p>
        </w:tc>
        <w:tc>
          <w:tcPr>
            <w:tcW w:w="10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56CB88"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Required to Participate</w:t>
            </w:r>
          </w:p>
        </w:tc>
      </w:tr>
      <w:tr w:rsidR="00B25B7D" w:rsidRPr="007D7631" w14:paraId="1DA90849" w14:textId="77777777" w:rsidTr="00D7475D">
        <w:trPr>
          <w:trHeight w:val="288"/>
          <w:jc w:val="center"/>
        </w:trPr>
        <w:tc>
          <w:tcPr>
            <w:tcW w:w="234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119301" w14:textId="77777777" w:rsidR="00B25B7D" w:rsidRPr="002C503A" w:rsidRDefault="00B25B7D" w:rsidP="00311B27">
            <w:pPr>
              <w:rPr>
                <w:rFonts w:ascii="Arial" w:hAnsi="Arial" w:cs="Arial"/>
                <w:color w:val="000000"/>
                <w:sz w:val="18"/>
              </w:rPr>
            </w:pPr>
            <w:r>
              <w:rPr>
                <w:rFonts w:ascii="Arial" w:hAnsi="Arial" w:cs="Arial"/>
                <w:b/>
                <w:bCs/>
                <w:color w:val="000000"/>
                <w:sz w:val="18"/>
                <w:szCs w:val="22"/>
              </w:rPr>
              <w:t>APhA-ASP Regional Officer Orientation</w:t>
            </w:r>
            <w:r>
              <w:rPr>
                <w:rFonts w:ascii="Arial" w:hAnsi="Arial" w:cs="Arial"/>
                <w:b/>
                <w:bCs/>
                <w:color w:val="000000"/>
                <w:sz w:val="18"/>
                <w:szCs w:val="22"/>
              </w:rPr>
              <w:br/>
            </w:r>
            <w:r w:rsidRPr="002C503A">
              <w:rPr>
                <w:rFonts w:ascii="Arial" w:hAnsi="Arial" w:cs="Arial"/>
                <w:color w:val="000000"/>
                <w:sz w:val="16"/>
                <w:szCs w:val="20"/>
              </w:rPr>
              <w:t>(conducted via Zoom)</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14:paraId="1D418207" w14:textId="2D94F6DE" w:rsidR="00B25B7D" w:rsidRDefault="00B25B7D" w:rsidP="00311B27">
            <w:pPr>
              <w:jc w:val="center"/>
              <w:rPr>
                <w:rFonts w:ascii="Arial" w:hAnsi="Arial" w:cs="Arial"/>
                <w:color w:val="000000"/>
                <w:sz w:val="18"/>
              </w:rPr>
            </w:pPr>
            <w:r>
              <w:rPr>
                <w:rFonts w:ascii="Arial" w:hAnsi="Arial" w:cs="Arial"/>
                <w:color w:val="000000"/>
                <w:sz w:val="18"/>
                <w:szCs w:val="22"/>
              </w:rPr>
              <w:t xml:space="preserve">November </w:t>
            </w:r>
            <w:r w:rsidR="00D7475D">
              <w:rPr>
                <w:rFonts w:ascii="Arial" w:hAnsi="Arial" w:cs="Arial"/>
                <w:color w:val="000000"/>
                <w:sz w:val="18"/>
                <w:szCs w:val="22"/>
              </w:rPr>
              <w:t>12</w:t>
            </w:r>
            <w:r>
              <w:rPr>
                <w:rFonts w:ascii="Arial" w:hAnsi="Arial" w:cs="Arial"/>
                <w:color w:val="000000"/>
                <w:sz w:val="18"/>
                <w:szCs w:val="22"/>
              </w:rPr>
              <w:t xml:space="preserve"> </w:t>
            </w:r>
            <w:r>
              <w:rPr>
                <w:rFonts w:ascii="Arial" w:hAnsi="Arial" w:cs="Arial"/>
                <w:color w:val="000000"/>
                <w:sz w:val="18"/>
                <w:szCs w:val="22"/>
              </w:rPr>
              <w:br/>
            </w:r>
            <w:r w:rsidRPr="002C503A">
              <w:rPr>
                <w:rFonts w:ascii="Arial" w:hAnsi="Arial" w:cs="Arial"/>
                <w:color w:val="000000"/>
                <w:sz w:val="16"/>
                <w:szCs w:val="20"/>
              </w:rPr>
              <w:t>(8:30 pm -10:00 pm ET)</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75261943"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076" w:type="pct"/>
            <w:tcBorders>
              <w:top w:val="single" w:sz="4" w:space="0" w:color="auto"/>
              <w:left w:val="single" w:sz="4" w:space="0" w:color="auto"/>
              <w:bottom w:val="single" w:sz="4" w:space="0" w:color="auto"/>
              <w:right w:val="single" w:sz="4" w:space="0" w:color="auto"/>
            </w:tcBorders>
            <w:shd w:val="clear" w:color="auto" w:fill="FFFFFF"/>
            <w:vAlign w:val="center"/>
          </w:tcPr>
          <w:p w14:paraId="51A40D8F" w14:textId="77777777" w:rsidR="00B25B7D" w:rsidRDefault="00B25B7D" w:rsidP="00311B27">
            <w:pPr>
              <w:jc w:val="center"/>
              <w:rPr>
                <w:rFonts w:ascii="Arial" w:hAnsi="Arial" w:cs="Arial"/>
                <w:color w:val="000000"/>
                <w:sz w:val="18"/>
              </w:rPr>
            </w:pPr>
            <w:r>
              <w:rPr>
                <w:rFonts w:ascii="Arial" w:hAnsi="Arial" w:cs="Arial"/>
                <w:color w:val="000000"/>
                <w:sz w:val="18"/>
                <w:szCs w:val="22"/>
              </w:rPr>
              <w:t>Yes</w:t>
            </w:r>
          </w:p>
        </w:tc>
      </w:tr>
      <w:tr w:rsidR="00B25B7D" w:rsidRPr="007D7631" w14:paraId="78EAA002" w14:textId="77777777" w:rsidTr="00D7475D">
        <w:trPr>
          <w:trHeight w:val="288"/>
          <w:jc w:val="center"/>
        </w:trPr>
        <w:tc>
          <w:tcPr>
            <w:tcW w:w="234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AF8A1E" w14:textId="77777777" w:rsidR="00B25B7D" w:rsidRPr="002C503A" w:rsidRDefault="00B25B7D" w:rsidP="00311B27">
            <w:pPr>
              <w:rPr>
                <w:rFonts w:ascii="Arial" w:hAnsi="Arial" w:cs="Arial"/>
                <w:color w:val="000000"/>
                <w:sz w:val="18"/>
              </w:rPr>
            </w:pPr>
            <w:r>
              <w:rPr>
                <w:rFonts w:ascii="Arial" w:hAnsi="Arial" w:cs="Arial"/>
                <w:b/>
                <w:bCs/>
                <w:color w:val="000000"/>
                <w:sz w:val="18"/>
                <w:szCs w:val="22"/>
              </w:rPr>
              <w:t>APhA-ASP Regional Officer Meeting</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14:paraId="0152AA8C" w14:textId="67A99FF8" w:rsidR="00B25B7D" w:rsidRPr="007D7631" w:rsidRDefault="00B25B7D" w:rsidP="00311B27">
            <w:pPr>
              <w:jc w:val="center"/>
              <w:rPr>
                <w:rFonts w:ascii="Arial" w:hAnsi="Arial" w:cs="Arial"/>
                <w:color w:val="000000"/>
                <w:sz w:val="18"/>
              </w:rPr>
            </w:pPr>
            <w:r>
              <w:rPr>
                <w:rFonts w:ascii="Arial" w:hAnsi="Arial" w:cs="Arial"/>
                <w:color w:val="000000"/>
                <w:sz w:val="18"/>
                <w:szCs w:val="22"/>
              </w:rPr>
              <w:t xml:space="preserve">January </w:t>
            </w:r>
            <w:r w:rsidR="00D7475D">
              <w:rPr>
                <w:rFonts w:ascii="Arial" w:hAnsi="Arial" w:cs="Arial"/>
                <w:color w:val="000000"/>
                <w:sz w:val="18"/>
                <w:szCs w:val="22"/>
              </w:rPr>
              <w:t>10</w:t>
            </w:r>
            <w:r>
              <w:rPr>
                <w:rFonts w:ascii="Arial" w:hAnsi="Arial" w:cs="Arial"/>
                <w:color w:val="000000"/>
                <w:sz w:val="18"/>
                <w:szCs w:val="22"/>
              </w:rPr>
              <w:t>-1</w:t>
            </w:r>
            <w:r w:rsidR="00D7475D">
              <w:rPr>
                <w:rFonts w:ascii="Arial" w:hAnsi="Arial" w:cs="Arial"/>
                <w:color w:val="000000"/>
                <w:sz w:val="18"/>
                <w:szCs w:val="22"/>
              </w:rPr>
              <w:t>2</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5B6563E5"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076" w:type="pct"/>
            <w:tcBorders>
              <w:top w:val="single" w:sz="4" w:space="0" w:color="auto"/>
              <w:left w:val="single" w:sz="4" w:space="0" w:color="auto"/>
              <w:bottom w:val="single" w:sz="4" w:space="0" w:color="auto"/>
              <w:right w:val="single" w:sz="4" w:space="0" w:color="auto"/>
            </w:tcBorders>
            <w:shd w:val="clear" w:color="auto" w:fill="FFFFFF"/>
            <w:vAlign w:val="center"/>
          </w:tcPr>
          <w:p w14:paraId="5BB63A62" w14:textId="77777777" w:rsidR="00B25B7D" w:rsidRPr="007D7631" w:rsidRDefault="00B25B7D" w:rsidP="00311B27">
            <w:pPr>
              <w:jc w:val="center"/>
              <w:rPr>
                <w:rFonts w:ascii="Arial" w:hAnsi="Arial" w:cs="Arial"/>
                <w:color w:val="000000"/>
                <w:sz w:val="18"/>
              </w:rPr>
            </w:pPr>
            <w:r>
              <w:rPr>
                <w:rFonts w:ascii="Arial" w:hAnsi="Arial" w:cs="Arial"/>
                <w:color w:val="000000"/>
                <w:sz w:val="18"/>
                <w:szCs w:val="22"/>
              </w:rPr>
              <w:t>Yes</w:t>
            </w:r>
          </w:p>
        </w:tc>
      </w:tr>
      <w:tr w:rsidR="00C51FB0" w:rsidRPr="007D7631" w14:paraId="3432D9DB" w14:textId="77777777" w:rsidTr="00D7475D">
        <w:trPr>
          <w:trHeight w:val="288"/>
          <w:jc w:val="center"/>
        </w:trPr>
        <w:tc>
          <w:tcPr>
            <w:tcW w:w="234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0967D5" w14:textId="3B613F99" w:rsidR="00B25B7D" w:rsidRPr="002C503A" w:rsidRDefault="00B25B7D" w:rsidP="00311B27">
            <w:pPr>
              <w:rPr>
                <w:rFonts w:ascii="Arial" w:hAnsi="Arial" w:cs="Arial"/>
                <w:color w:val="000000"/>
                <w:sz w:val="18"/>
              </w:rPr>
            </w:pPr>
            <w:r w:rsidRPr="007D7631">
              <w:rPr>
                <w:rFonts w:ascii="Arial" w:hAnsi="Arial" w:cs="Arial"/>
                <w:b/>
                <w:bCs/>
                <w:color w:val="000000"/>
                <w:sz w:val="18"/>
                <w:szCs w:val="22"/>
              </w:rPr>
              <w:t>APhA202</w:t>
            </w:r>
            <w:r w:rsidR="00D7475D">
              <w:rPr>
                <w:rFonts w:ascii="Arial" w:hAnsi="Arial" w:cs="Arial"/>
                <w:b/>
                <w:bCs/>
                <w:color w:val="000000"/>
                <w:sz w:val="18"/>
                <w:szCs w:val="22"/>
              </w:rPr>
              <w:t>5</w:t>
            </w:r>
            <w:r w:rsidRPr="007D7631">
              <w:rPr>
                <w:rFonts w:ascii="Arial" w:hAnsi="Arial" w:cs="Arial"/>
                <w:b/>
                <w:bCs/>
                <w:color w:val="000000"/>
                <w:sz w:val="18"/>
                <w:szCs w:val="22"/>
              </w:rPr>
              <w:t xml:space="preserve"> Annual Meetin</w:t>
            </w:r>
            <w:r>
              <w:rPr>
                <w:rFonts w:ascii="Arial" w:hAnsi="Arial" w:cs="Arial"/>
                <w:b/>
                <w:bCs/>
                <w:color w:val="000000"/>
                <w:sz w:val="18"/>
                <w:szCs w:val="22"/>
              </w:rPr>
              <w:t>g</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E14100" w14:textId="56675279"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 xml:space="preserve">March </w:t>
            </w:r>
            <w:r>
              <w:rPr>
                <w:rFonts w:ascii="Arial" w:hAnsi="Arial" w:cs="Arial"/>
                <w:color w:val="000000"/>
                <w:sz w:val="18"/>
                <w:szCs w:val="22"/>
              </w:rPr>
              <w:t>2</w:t>
            </w:r>
            <w:r w:rsidR="00D7475D">
              <w:rPr>
                <w:rFonts w:ascii="Arial" w:hAnsi="Arial" w:cs="Arial"/>
                <w:color w:val="000000"/>
                <w:sz w:val="18"/>
                <w:szCs w:val="22"/>
              </w:rPr>
              <w:t>1</w:t>
            </w:r>
            <w:r w:rsidRPr="007D7631">
              <w:rPr>
                <w:rFonts w:ascii="Arial" w:hAnsi="Arial" w:cs="Arial"/>
                <w:color w:val="000000"/>
                <w:sz w:val="18"/>
                <w:szCs w:val="22"/>
              </w:rPr>
              <w:t>-</w:t>
            </w:r>
            <w:r>
              <w:rPr>
                <w:rFonts w:ascii="Arial" w:hAnsi="Arial" w:cs="Arial"/>
                <w:color w:val="000000"/>
                <w:sz w:val="18"/>
                <w:szCs w:val="22"/>
              </w:rPr>
              <w:t>2</w:t>
            </w:r>
            <w:r w:rsidR="00D7475D">
              <w:rPr>
                <w:rFonts w:ascii="Arial" w:hAnsi="Arial" w:cs="Arial"/>
                <w:color w:val="000000"/>
                <w:sz w:val="18"/>
                <w:szCs w:val="22"/>
              </w:rPr>
              <w:t>4</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7890C"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0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1687F"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Yes</w:t>
            </w:r>
          </w:p>
        </w:tc>
      </w:tr>
      <w:tr w:rsidR="00C51FB0" w:rsidRPr="007D7631" w14:paraId="2B859968" w14:textId="77777777" w:rsidTr="00D7475D">
        <w:trPr>
          <w:trHeight w:val="288"/>
          <w:jc w:val="center"/>
        </w:trPr>
        <w:tc>
          <w:tcPr>
            <w:tcW w:w="234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DC7B01" w14:textId="77777777" w:rsidR="00B25B7D" w:rsidRPr="007D7631" w:rsidRDefault="00B25B7D" w:rsidP="00311B27">
            <w:pPr>
              <w:rPr>
                <w:rFonts w:ascii="Arial" w:hAnsi="Arial" w:cs="Arial"/>
                <w:b/>
                <w:bCs/>
                <w:color w:val="000000"/>
                <w:sz w:val="18"/>
              </w:rPr>
            </w:pPr>
            <w:r w:rsidRPr="007D7631">
              <w:rPr>
                <w:rFonts w:ascii="Arial" w:hAnsi="Arial" w:cs="Arial"/>
                <w:b/>
                <w:bCs/>
                <w:color w:val="000000"/>
                <w:sz w:val="18"/>
                <w:szCs w:val="22"/>
              </w:rPr>
              <w:t>APhA-ASP Summer Leadership Institute</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7A40A" w14:textId="4F1D3596"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July</w:t>
            </w:r>
            <w:r>
              <w:rPr>
                <w:rFonts w:ascii="Arial" w:hAnsi="Arial" w:cs="Arial"/>
                <w:color w:val="000000"/>
                <w:sz w:val="18"/>
                <w:szCs w:val="22"/>
              </w:rPr>
              <w:t xml:space="preserve"> </w:t>
            </w:r>
            <w:r w:rsidR="00D7475D">
              <w:rPr>
                <w:rFonts w:ascii="Arial" w:hAnsi="Arial" w:cs="Arial"/>
                <w:color w:val="000000"/>
                <w:sz w:val="18"/>
                <w:szCs w:val="22"/>
              </w:rPr>
              <w:t>18 -20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0CE2D5"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Yes</w:t>
            </w:r>
          </w:p>
        </w:tc>
        <w:tc>
          <w:tcPr>
            <w:tcW w:w="10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6DEFE"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r>
      <w:tr w:rsidR="00B25B7D" w:rsidRPr="007D7631" w14:paraId="20161441" w14:textId="77777777" w:rsidTr="00D7475D">
        <w:trPr>
          <w:trHeight w:val="288"/>
          <w:jc w:val="center"/>
        </w:trPr>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EA2C" w14:textId="77777777" w:rsidR="00B25B7D" w:rsidRPr="007D7631" w:rsidRDefault="00B25B7D" w:rsidP="00311B27">
            <w:pPr>
              <w:rPr>
                <w:rFonts w:ascii="Arial" w:hAnsi="Arial" w:cs="Arial"/>
                <w:b/>
                <w:bCs/>
                <w:color w:val="000000"/>
                <w:sz w:val="18"/>
              </w:rPr>
            </w:pPr>
            <w:r w:rsidRPr="007D7631">
              <w:rPr>
                <w:rFonts w:ascii="Arial" w:hAnsi="Arial" w:cs="Arial"/>
                <w:b/>
                <w:bCs/>
                <w:color w:val="000000"/>
                <w:sz w:val="18"/>
                <w:szCs w:val="22"/>
              </w:rPr>
              <w:t>APhA-ASP Midyear Regional Meeting</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66717" w14:textId="1D7F1DDF"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November</w:t>
            </w:r>
            <w:r>
              <w:rPr>
                <w:rFonts w:ascii="Arial" w:hAnsi="Arial" w:cs="Arial"/>
                <w:color w:val="000000"/>
                <w:sz w:val="18"/>
                <w:szCs w:val="22"/>
              </w:rPr>
              <w:t xml:space="preserve"> (days TBD)</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D8D4F"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2F321" w14:textId="77777777" w:rsidR="00B25B7D" w:rsidRPr="007D7631" w:rsidRDefault="00B25B7D" w:rsidP="00311B27">
            <w:pPr>
              <w:jc w:val="center"/>
              <w:rPr>
                <w:rFonts w:ascii="Arial" w:hAnsi="Arial" w:cs="Arial"/>
                <w:color w:val="000000"/>
                <w:sz w:val="18"/>
              </w:rPr>
            </w:pPr>
            <w:r>
              <w:rPr>
                <w:rFonts w:ascii="Arial" w:hAnsi="Arial" w:cs="Arial"/>
                <w:color w:val="000000"/>
                <w:sz w:val="18"/>
                <w:szCs w:val="22"/>
              </w:rPr>
              <w:t>Yes</w:t>
            </w:r>
          </w:p>
        </w:tc>
      </w:tr>
    </w:tbl>
    <w:p w14:paraId="76A06DC6" w14:textId="12822B4F" w:rsidR="00CB2D35" w:rsidRPr="000E5E16" w:rsidRDefault="00D7475D" w:rsidP="00B25B7D">
      <w:pPr>
        <w:ind w:left="1080"/>
        <w:rPr>
          <w:rFonts w:ascii="Arial" w:hAnsi="Arial" w:cs="Arial"/>
        </w:rPr>
      </w:pPr>
      <w:r w:rsidRPr="00D7475D">
        <w:rPr>
          <w:rFonts w:ascii="Arial" w:hAnsi="Arial" w:cs="Arial"/>
          <w:sz w:val="20"/>
          <w:szCs w:val="20"/>
        </w:rPr>
        <w:t xml:space="preserve">* </w:t>
      </w:r>
      <w:r w:rsidRPr="00D7475D">
        <w:rPr>
          <w:rFonts w:ascii="Arial" w:hAnsi="Arial" w:cs="Arial"/>
          <w:sz w:val="16"/>
          <w:szCs w:val="16"/>
        </w:rPr>
        <w:t>APhA will cover the cost of registration and provide a $200 travel stipend for APhA2025. Travel, hotel, and registration costs for MRM2025 will be provided by APhA.</w:t>
      </w:r>
      <w:r>
        <w:rPr>
          <w:rFonts w:ascii="Arial" w:hAnsi="Arial" w:cs="Arial"/>
        </w:rPr>
        <w:t xml:space="preserve"> </w:t>
      </w:r>
    </w:p>
    <w:p w14:paraId="0A3B9399" w14:textId="77777777" w:rsidR="00BC3C2A" w:rsidRDefault="00BC3C2A">
      <w:pPr>
        <w:rPr>
          <w:rFonts w:ascii="Arial" w:hAnsi="Arial" w:cs="Arial"/>
        </w:rPr>
      </w:pPr>
    </w:p>
    <w:p w14:paraId="3743F64D" w14:textId="46D0DF08" w:rsidR="00B7754F" w:rsidRPr="00D7475D" w:rsidRDefault="008E1F61">
      <w:pPr>
        <w:rPr>
          <w:rFonts w:ascii="Arial" w:hAnsi="Arial" w:cs="Arial"/>
        </w:rPr>
      </w:pPr>
      <w:r w:rsidRPr="00D7475D">
        <w:rPr>
          <w:rFonts w:ascii="Arial" w:hAnsi="Arial" w:cs="Arial"/>
          <w:b/>
          <w:spacing w:val="60"/>
          <w:sz w:val="20"/>
          <w:szCs w:val="20"/>
        </w:rPr>
        <w:t>APhA-ASP REGIONAL DELEGATE</w:t>
      </w:r>
    </w:p>
    <w:p w14:paraId="2BB5BE14" w14:textId="717EF90D" w:rsidR="00B6342F" w:rsidRPr="00D7475D" w:rsidRDefault="00000000">
      <w:pPr>
        <w:rPr>
          <w:rFonts w:ascii="Arial" w:hAnsi="Arial" w:cs="Arial"/>
          <w:sz w:val="20"/>
          <w:szCs w:val="20"/>
        </w:rPr>
      </w:pPr>
      <w:r>
        <w:rPr>
          <w:rFonts w:ascii="Arial" w:hAnsi="Arial" w:cs="Arial"/>
          <w:noProof/>
          <w:sz w:val="20"/>
          <w:szCs w:val="20"/>
          <w:lang w:val="pt-BR"/>
        </w:rPr>
        <w:pict w14:anchorId="1473887E">
          <v:shape id="_x0000_s1032" type="#_x0000_t32" style="position:absolute;margin-left:.6pt;margin-top:6.25pt;width:453.5pt;height:0;z-index:251660288" o:connectortype="straight"/>
        </w:pict>
      </w:r>
    </w:p>
    <w:p w14:paraId="5F6DC877" w14:textId="2BD90AFC" w:rsidR="00040532" w:rsidRPr="00BC3C2A" w:rsidRDefault="00DC3B5F">
      <w:pPr>
        <w:rPr>
          <w:rFonts w:ascii="Arial" w:hAnsi="Arial" w:cs="Arial"/>
          <w:sz w:val="20"/>
          <w:szCs w:val="20"/>
        </w:rPr>
      </w:pPr>
      <w:r w:rsidRPr="00BC3C2A">
        <w:rPr>
          <w:rFonts w:ascii="Arial" w:hAnsi="Arial" w:cs="Arial"/>
          <w:sz w:val="20"/>
          <w:szCs w:val="20"/>
        </w:rPr>
        <w:t xml:space="preserve">APhA-ASP Regional Delegates lead the policy and advocacy activities of the </w:t>
      </w:r>
      <w:r w:rsidR="004116DC" w:rsidRPr="00BC3C2A">
        <w:rPr>
          <w:rFonts w:ascii="Arial" w:hAnsi="Arial" w:cs="Arial"/>
          <w:sz w:val="20"/>
          <w:szCs w:val="20"/>
        </w:rPr>
        <w:t xml:space="preserve">region. </w:t>
      </w:r>
      <w:r w:rsidR="00040532" w:rsidRPr="00BC3C2A">
        <w:rPr>
          <w:rFonts w:ascii="Arial" w:hAnsi="Arial" w:cs="Arial"/>
          <w:sz w:val="20"/>
          <w:szCs w:val="20"/>
        </w:rPr>
        <w:t xml:space="preserve">Responsibilities include, but are not limited to: </w:t>
      </w:r>
    </w:p>
    <w:p w14:paraId="389B3616" w14:textId="77777777" w:rsidR="00040532" w:rsidRPr="00BC3C2A" w:rsidRDefault="00040532">
      <w:pPr>
        <w:rPr>
          <w:rFonts w:ascii="Arial" w:hAnsi="Arial" w:cs="Arial"/>
          <w:sz w:val="20"/>
          <w:szCs w:val="20"/>
        </w:rPr>
      </w:pPr>
    </w:p>
    <w:p w14:paraId="138772B1" w14:textId="2DB26A67" w:rsidR="003B204D" w:rsidRPr="00803354" w:rsidRDefault="003B204D" w:rsidP="00803354">
      <w:pPr>
        <w:pStyle w:val="ListParagraph"/>
        <w:numPr>
          <w:ilvl w:val="0"/>
          <w:numId w:val="2"/>
        </w:numPr>
        <w:rPr>
          <w:rFonts w:ascii="Arial" w:hAnsi="Arial" w:cs="Arial"/>
          <w:sz w:val="20"/>
          <w:szCs w:val="20"/>
        </w:rPr>
      </w:pPr>
      <w:r w:rsidRPr="00803354">
        <w:rPr>
          <w:rFonts w:ascii="Arial" w:hAnsi="Arial" w:cs="Arial"/>
          <w:sz w:val="20"/>
          <w:szCs w:val="20"/>
        </w:rPr>
        <w:t>Serve as one of the eight members of the APhA-ASP Resolutions Committee. The committee is Chaired by the Speaker of the APhA-ASP House of Delegates. This committee chooses the most important ideas</w:t>
      </w:r>
      <w:r w:rsidR="00B83184" w:rsidRPr="00803354">
        <w:rPr>
          <w:rFonts w:ascii="Arial" w:hAnsi="Arial" w:cs="Arial"/>
          <w:sz w:val="20"/>
          <w:szCs w:val="20"/>
        </w:rPr>
        <w:t xml:space="preserve"> from those passed during the APhA-ASP Midyear Regional Meetings</w:t>
      </w:r>
      <w:r w:rsidRPr="00803354">
        <w:rPr>
          <w:rFonts w:ascii="Arial" w:hAnsi="Arial" w:cs="Arial"/>
          <w:sz w:val="20"/>
          <w:szCs w:val="20"/>
        </w:rPr>
        <w:t xml:space="preserve"> and formulates proposed resolutions and background statements</w:t>
      </w:r>
      <w:r w:rsidR="00B558D2" w:rsidRPr="00803354">
        <w:rPr>
          <w:rFonts w:ascii="Arial" w:hAnsi="Arial" w:cs="Arial"/>
          <w:sz w:val="20"/>
          <w:szCs w:val="20"/>
        </w:rPr>
        <w:t>. These statements are</w:t>
      </w:r>
      <w:r w:rsidRPr="00803354">
        <w:rPr>
          <w:rFonts w:ascii="Arial" w:hAnsi="Arial" w:cs="Arial"/>
          <w:sz w:val="20"/>
          <w:szCs w:val="20"/>
        </w:rPr>
        <w:t xml:space="preserve"> presented to the APhA</w:t>
      </w:r>
      <w:r w:rsidR="00B83184" w:rsidRPr="00803354">
        <w:rPr>
          <w:rFonts w:ascii="Arial" w:hAnsi="Arial" w:cs="Arial"/>
          <w:sz w:val="20"/>
          <w:szCs w:val="20"/>
        </w:rPr>
        <w:t>-</w:t>
      </w:r>
      <w:r w:rsidRPr="00803354">
        <w:rPr>
          <w:rFonts w:ascii="Arial" w:hAnsi="Arial" w:cs="Arial"/>
          <w:sz w:val="20"/>
          <w:szCs w:val="20"/>
        </w:rPr>
        <w:t>ASP House of Delegates at the APhA Annual Meeting</w:t>
      </w:r>
      <w:r w:rsidR="00B558D2" w:rsidRPr="00803354">
        <w:rPr>
          <w:rFonts w:ascii="Arial" w:hAnsi="Arial" w:cs="Arial"/>
          <w:sz w:val="20"/>
          <w:szCs w:val="20"/>
        </w:rPr>
        <w:t xml:space="preserve"> &amp; Exposition</w:t>
      </w:r>
      <w:r w:rsidRPr="00803354">
        <w:rPr>
          <w:rFonts w:ascii="Arial" w:hAnsi="Arial" w:cs="Arial"/>
          <w:sz w:val="20"/>
          <w:szCs w:val="20"/>
        </w:rPr>
        <w:t>.</w:t>
      </w:r>
    </w:p>
    <w:p w14:paraId="6AA74C4B" w14:textId="5C685F89" w:rsidR="00B6342F" w:rsidRPr="00803354" w:rsidRDefault="00B6342F" w:rsidP="00803354">
      <w:pPr>
        <w:pStyle w:val="ListParagraph"/>
        <w:numPr>
          <w:ilvl w:val="0"/>
          <w:numId w:val="2"/>
        </w:numPr>
        <w:rPr>
          <w:rFonts w:ascii="Arial" w:hAnsi="Arial" w:cs="Arial"/>
          <w:sz w:val="20"/>
          <w:szCs w:val="20"/>
        </w:rPr>
      </w:pPr>
      <w:r w:rsidRPr="00803354">
        <w:rPr>
          <w:rFonts w:ascii="Arial" w:hAnsi="Arial" w:cs="Arial"/>
          <w:sz w:val="20"/>
          <w:szCs w:val="20"/>
        </w:rPr>
        <w:t>Serve as one of the 28 APhA-ASP Delegates to the APhA House of Delegates at the APhA Annual Meeting &amp; Exposition. Regional Delegates are required to attend and participate in all APhA House of Delegates interim meetings called by the APhA Speaker of the House, all APhA-ASP caucuses.</w:t>
      </w:r>
    </w:p>
    <w:p w14:paraId="46AEBAAC" w14:textId="55BAE513" w:rsidR="00B6342F" w:rsidRPr="00803354" w:rsidRDefault="00B558D2" w:rsidP="00803354">
      <w:pPr>
        <w:pStyle w:val="ListParagraph"/>
        <w:numPr>
          <w:ilvl w:val="0"/>
          <w:numId w:val="2"/>
        </w:numPr>
        <w:rPr>
          <w:rFonts w:ascii="Arial" w:hAnsi="Arial" w:cs="Arial"/>
          <w:sz w:val="20"/>
          <w:szCs w:val="20"/>
        </w:rPr>
      </w:pPr>
      <w:r w:rsidRPr="00803354">
        <w:rPr>
          <w:rFonts w:ascii="Arial" w:hAnsi="Arial" w:cs="Arial"/>
          <w:sz w:val="20"/>
          <w:szCs w:val="20"/>
        </w:rPr>
        <w:t>A</w:t>
      </w:r>
      <w:r w:rsidR="00B6342F" w:rsidRPr="00803354">
        <w:rPr>
          <w:rFonts w:ascii="Arial" w:hAnsi="Arial" w:cs="Arial"/>
          <w:sz w:val="20"/>
          <w:szCs w:val="20"/>
        </w:rPr>
        <w:t>ssist with additional APhA-ASP events as assigned by APhA Staff</w:t>
      </w:r>
      <w:r w:rsidRPr="00803354">
        <w:rPr>
          <w:rFonts w:ascii="Arial" w:hAnsi="Arial" w:cs="Arial"/>
          <w:sz w:val="20"/>
          <w:szCs w:val="20"/>
        </w:rPr>
        <w:t xml:space="preserve"> </w:t>
      </w:r>
      <w:r w:rsidR="00B6342F" w:rsidRPr="00803354">
        <w:rPr>
          <w:rFonts w:ascii="Arial" w:hAnsi="Arial" w:cs="Arial"/>
          <w:sz w:val="20"/>
          <w:szCs w:val="20"/>
        </w:rPr>
        <w:t xml:space="preserve">at the APhA Annual Meeting &amp; Exposition. </w:t>
      </w:r>
    </w:p>
    <w:p w14:paraId="005D9F7E" w14:textId="4954BC50" w:rsidR="00B6342F" w:rsidRPr="00803354" w:rsidRDefault="00B558D2" w:rsidP="00803354">
      <w:pPr>
        <w:pStyle w:val="ListParagraph"/>
        <w:numPr>
          <w:ilvl w:val="0"/>
          <w:numId w:val="2"/>
        </w:numPr>
        <w:rPr>
          <w:rFonts w:ascii="Arial" w:hAnsi="Arial" w:cs="Arial"/>
          <w:sz w:val="20"/>
          <w:szCs w:val="20"/>
        </w:rPr>
      </w:pPr>
      <w:r w:rsidRPr="00803354">
        <w:rPr>
          <w:rFonts w:ascii="Arial" w:hAnsi="Arial" w:cs="Arial"/>
          <w:sz w:val="20"/>
          <w:szCs w:val="20"/>
        </w:rPr>
        <w:t>Collaborat</w:t>
      </w:r>
      <w:r w:rsidR="00592D6A" w:rsidRPr="00803354">
        <w:rPr>
          <w:rFonts w:ascii="Arial" w:hAnsi="Arial" w:cs="Arial"/>
          <w:sz w:val="20"/>
          <w:szCs w:val="20"/>
        </w:rPr>
        <w:t>e</w:t>
      </w:r>
      <w:r w:rsidRPr="00803354">
        <w:rPr>
          <w:rFonts w:ascii="Arial" w:hAnsi="Arial" w:cs="Arial"/>
          <w:sz w:val="20"/>
          <w:szCs w:val="20"/>
        </w:rPr>
        <w:t xml:space="preserve"> with the APhA-ASP Policy Standing Committee to promote advocacy </w:t>
      </w:r>
      <w:r w:rsidR="00592D6A" w:rsidRPr="00803354">
        <w:rPr>
          <w:rFonts w:ascii="Arial" w:hAnsi="Arial" w:cs="Arial"/>
          <w:sz w:val="20"/>
          <w:szCs w:val="20"/>
        </w:rPr>
        <w:t xml:space="preserve">initiatives and engage student pharmacists in the regional policy process activities. </w:t>
      </w:r>
    </w:p>
    <w:p w14:paraId="514B0C65" w14:textId="2A04DAC5" w:rsidR="00B6342F" w:rsidRPr="00803354" w:rsidRDefault="001D353D" w:rsidP="00803354">
      <w:pPr>
        <w:pStyle w:val="ListParagraph"/>
        <w:numPr>
          <w:ilvl w:val="0"/>
          <w:numId w:val="2"/>
        </w:numPr>
        <w:rPr>
          <w:rFonts w:ascii="Arial" w:hAnsi="Arial" w:cs="Arial"/>
          <w:sz w:val="20"/>
          <w:szCs w:val="20"/>
        </w:rPr>
      </w:pPr>
      <w:r w:rsidRPr="00803354">
        <w:rPr>
          <w:rFonts w:ascii="Arial" w:hAnsi="Arial" w:cs="Arial"/>
          <w:sz w:val="20"/>
          <w:szCs w:val="20"/>
        </w:rPr>
        <w:t xml:space="preserve">Work with the </w:t>
      </w:r>
      <w:r w:rsidR="00B6342F" w:rsidRPr="00803354">
        <w:rPr>
          <w:rFonts w:ascii="Arial" w:hAnsi="Arial" w:cs="Arial"/>
          <w:sz w:val="20"/>
          <w:szCs w:val="20"/>
        </w:rPr>
        <w:t>MRM Coordinator to maintain good communication within the Region</w:t>
      </w:r>
      <w:r w:rsidRPr="00803354">
        <w:rPr>
          <w:rFonts w:ascii="Arial" w:hAnsi="Arial" w:cs="Arial"/>
          <w:sz w:val="20"/>
          <w:szCs w:val="20"/>
        </w:rPr>
        <w:t>.</w:t>
      </w:r>
      <w:r w:rsidR="00B6342F" w:rsidRPr="00803354">
        <w:rPr>
          <w:rFonts w:ascii="Arial" w:hAnsi="Arial" w:cs="Arial"/>
          <w:sz w:val="20"/>
          <w:szCs w:val="20"/>
        </w:rPr>
        <w:t xml:space="preserve"> </w:t>
      </w:r>
    </w:p>
    <w:p w14:paraId="71EEC85C" w14:textId="4D373A54" w:rsidR="00B6342F" w:rsidRPr="00803354" w:rsidRDefault="00B6342F" w:rsidP="00803354">
      <w:pPr>
        <w:pStyle w:val="ListParagraph"/>
        <w:numPr>
          <w:ilvl w:val="0"/>
          <w:numId w:val="2"/>
        </w:numPr>
        <w:rPr>
          <w:rFonts w:ascii="Arial" w:hAnsi="Arial" w:cs="Arial"/>
          <w:sz w:val="20"/>
          <w:szCs w:val="20"/>
        </w:rPr>
      </w:pPr>
      <w:r w:rsidRPr="00803354">
        <w:rPr>
          <w:rFonts w:ascii="Arial" w:hAnsi="Arial" w:cs="Arial"/>
          <w:sz w:val="20"/>
          <w:szCs w:val="20"/>
        </w:rPr>
        <w:t xml:space="preserve">Serve as a student voting member in the APhA Board of Trustees election process. </w:t>
      </w:r>
    </w:p>
    <w:p w14:paraId="53460839" w14:textId="3D027341" w:rsidR="00B6342F" w:rsidRPr="00803354" w:rsidRDefault="00B6342F" w:rsidP="00803354">
      <w:pPr>
        <w:pStyle w:val="ListParagraph"/>
        <w:numPr>
          <w:ilvl w:val="0"/>
          <w:numId w:val="2"/>
        </w:numPr>
        <w:rPr>
          <w:rFonts w:ascii="Arial" w:hAnsi="Arial" w:cs="Arial"/>
          <w:sz w:val="20"/>
          <w:szCs w:val="20"/>
        </w:rPr>
      </w:pPr>
      <w:r w:rsidRPr="00803354">
        <w:rPr>
          <w:rFonts w:ascii="Arial" w:hAnsi="Arial" w:cs="Arial"/>
          <w:sz w:val="20"/>
          <w:szCs w:val="20"/>
        </w:rPr>
        <w:t>Works closely with the MRM Coordinator</w:t>
      </w:r>
      <w:r w:rsidR="00834711" w:rsidRPr="00803354">
        <w:rPr>
          <w:rFonts w:ascii="Arial" w:hAnsi="Arial" w:cs="Arial"/>
          <w:sz w:val="20"/>
          <w:szCs w:val="20"/>
        </w:rPr>
        <w:t xml:space="preserve"> and APhA Staff</w:t>
      </w:r>
      <w:r w:rsidRPr="00803354">
        <w:rPr>
          <w:rFonts w:ascii="Arial" w:hAnsi="Arial" w:cs="Arial"/>
          <w:sz w:val="20"/>
          <w:szCs w:val="20"/>
        </w:rPr>
        <w:t xml:space="preserve"> to assist in Midyear Regional Meeting planning. </w:t>
      </w:r>
    </w:p>
    <w:p w14:paraId="7EBCCE6F" w14:textId="44EF8C01" w:rsidR="00D7475D" w:rsidRDefault="00D7475D" w:rsidP="00803354">
      <w:pPr>
        <w:pStyle w:val="ListParagraph"/>
        <w:numPr>
          <w:ilvl w:val="0"/>
          <w:numId w:val="2"/>
        </w:numPr>
        <w:rPr>
          <w:rFonts w:ascii="Arial" w:hAnsi="Arial" w:cs="Arial"/>
          <w:sz w:val="20"/>
          <w:szCs w:val="20"/>
        </w:rPr>
      </w:pPr>
      <w:r>
        <w:rPr>
          <w:rFonts w:ascii="Arial" w:hAnsi="Arial" w:cs="Arial"/>
          <w:sz w:val="20"/>
          <w:szCs w:val="20"/>
        </w:rPr>
        <w:t xml:space="preserve">Coordinate APhA-ASP Policy Proposal process throughout the fall and during MRM for the APhA-ASP Region. </w:t>
      </w:r>
    </w:p>
    <w:p w14:paraId="660359E0" w14:textId="704BB323" w:rsidR="005A5D01" w:rsidRPr="00803354" w:rsidRDefault="005A5D01" w:rsidP="00803354">
      <w:pPr>
        <w:pStyle w:val="ListParagraph"/>
        <w:numPr>
          <w:ilvl w:val="0"/>
          <w:numId w:val="2"/>
        </w:numPr>
        <w:rPr>
          <w:rFonts w:ascii="Arial" w:hAnsi="Arial" w:cs="Arial"/>
          <w:sz w:val="20"/>
          <w:szCs w:val="20"/>
        </w:rPr>
      </w:pPr>
      <w:r w:rsidRPr="00803354">
        <w:rPr>
          <w:rFonts w:ascii="Arial" w:hAnsi="Arial" w:cs="Arial"/>
          <w:sz w:val="20"/>
          <w:szCs w:val="20"/>
        </w:rPr>
        <w:t xml:space="preserve">Moderate APhA-ASP Policy Proposal Forum conducted during the </w:t>
      </w:r>
      <w:r w:rsidR="00D7475D">
        <w:rPr>
          <w:rFonts w:ascii="Arial" w:hAnsi="Arial" w:cs="Arial"/>
          <w:sz w:val="20"/>
          <w:szCs w:val="20"/>
        </w:rPr>
        <w:t>MRM</w:t>
      </w:r>
      <w:r w:rsidR="00603EDA" w:rsidRPr="00803354">
        <w:rPr>
          <w:rFonts w:ascii="Arial" w:hAnsi="Arial" w:cs="Arial"/>
          <w:sz w:val="20"/>
          <w:szCs w:val="20"/>
        </w:rPr>
        <w:t>.</w:t>
      </w:r>
    </w:p>
    <w:p w14:paraId="2C2AADF7" w14:textId="77777777" w:rsidR="00B6342F" w:rsidRDefault="00B6342F">
      <w:pPr>
        <w:rPr>
          <w:rFonts w:ascii="Arial" w:hAnsi="Arial" w:cs="Arial"/>
        </w:rPr>
      </w:pPr>
    </w:p>
    <w:p w14:paraId="7125C546" w14:textId="77777777" w:rsidR="00BC3C2A" w:rsidRPr="00840397" w:rsidRDefault="00BC3C2A" w:rsidP="00BC3C2A">
      <w:pPr>
        <w:rPr>
          <w:rFonts w:ascii="Arial" w:hAnsi="Arial" w:cs="Arial"/>
          <w:b/>
          <w:spacing w:val="60"/>
          <w:sz w:val="20"/>
          <w:szCs w:val="20"/>
        </w:rPr>
      </w:pPr>
    </w:p>
    <w:p w14:paraId="38CE27DF" w14:textId="659F3E78" w:rsidR="00BC3C2A" w:rsidRPr="00BC3C2A" w:rsidRDefault="00BC3C2A" w:rsidP="00BC3C2A">
      <w:pPr>
        <w:rPr>
          <w:rFonts w:ascii="Arial" w:hAnsi="Arial" w:cs="Arial"/>
        </w:rPr>
      </w:pPr>
      <w:r w:rsidRPr="00BC3C2A">
        <w:rPr>
          <w:rFonts w:ascii="Arial" w:hAnsi="Arial" w:cs="Arial"/>
          <w:b/>
          <w:spacing w:val="60"/>
          <w:sz w:val="20"/>
          <w:szCs w:val="20"/>
        </w:rPr>
        <w:t>APhA-ASP MIDYEAR REGIONAL MEE</w:t>
      </w:r>
      <w:r>
        <w:rPr>
          <w:rFonts w:ascii="Arial" w:hAnsi="Arial" w:cs="Arial"/>
          <w:b/>
          <w:spacing w:val="60"/>
          <w:sz w:val="20"/>
          <w:szCs w:val="20"/>
        </w:rPr>
        <w:t>TING COORDINATOR</w:t>
      </w:r>
    </w:p>
    <w:p w14:paraId="2268F1D2" w14:textId="30A8AE90" w:rsidR="00B6342F" w:rsidRPr="002B7E69" w:rsidRDefault="00000000">
      <w:pPr>
        <w:rPr>
          <w:rFonts w:ascii="Arial" w:hAnsi="Arial" w:cs="Arial"/>
          <w:sz w:val="20"/>
          <w:szCs w:val="20"/>
        </w:rPr>
      </w:pPr>
      <w:r>
        <w:rPr>
          <w:rFonts w:ascii="Arial" w:hAnsi="Arial" w:cs="Arial"/>
          <w:noProof/>
          <w:sz w:val="20"/>
          <w:szCs w:val="20"/>
          <w:lang w:val="pt-BR"/>
        </w:rPr>
        <w:pict w14:anchorId="1473887E">
          <v:shape id="_x0000_s1033" type="#_x0000_t32" style="position:absolute;margin-left:.6pt;margin-top:4.7pt;width:453.5pt;height:0;z-index:251661312" o:connectortype="straight"/>
        </w:pict>
      </w:r>
    </w:p>
    <w:p w14:paraId="0D5D8291" w14:textId="3E551C98" w:rsidR="00022102" w:rsidRPr="002B7E69" w:rsidRDefault="00B6342F">
      <w:pPr>
        <w:rPr>
          <w:rFonts w:ascii="Arial" w:hAnsi="Arial" w:cs="Arial"/>
          <w:sz w:val="20"/>
          <w:szCs w:val="20"/>
        </w:rPr>
      </w:pPr>
      <w:r w:rsidRPr="002B7E69">
        <w:rPr>
          <w:rFonts w:ascii="Arial" w:hAnsi="Arial" w:cs="Arial"/>
          <w:sz w:val="20"/>
          <w:szCs w:val="20"/>
        </w:rPr>
        <w:t>A Midyear Regional Meeting Coordinator is elected at the each of the eight APhA-ASP MRM and has specific duties as a regional representative for APhA-ASP</w:t>
      </w:r>
      <w:r w:rsidR="002B7E69" w:rsidRPr="002B7E69">
        <w:rPr>
          <w:rFonts w:ascii="Arial" w:hAnsi="Arial" w:cs="Arial"/>
          <w:sz w:val="20"/>
          <w:szCs w:val="20"/>
        </w:rPr>
        <w:t>, including but not limited to:</w:t>
      </w:r>
      <w:r w:rsidRPr="002B7E69">
        <w:rPr>
          <w:rFonts w:ascii="Arial" w:hAnsi="Arial" w:cs="Arial"/>
          <w:sz w:val="20"/>
          <w:szCs w:val="20"/>
        </w:rPr>
        <w:t xml:space="preserve"> </w:t>
      </w:r>
    </w:p>
    <w:p w14:paraId="1A44BB36" w14:textId="77777777" w:rsidR="00022102" w:rsidRPr="002B7E69" w:rsidRDefault="00022102">
      <w:pPr>
        <w:rPr>
          <w:rFonts w:ascii="Arial" w:hAnsi="Arial" w:cs="Arial"/>
          <w:sz w:val="20"/>
          <w:szCs w:val="20"/>
        </w:rPr>
      </w:pPr>
    </w:p>
    <w:p w14:paraId="7A4B9E03" w14:textId="4F5A8F1C" w:rsidR="00D7475D" w:rsidRPr="00D7475D" w:rsidRDefault="00D7475D" w:rsidP="00A0152A">
      <w:pPr>
        <w:pStyle w:val="ListParagraph"/>
        <w:numPr>
          <w:ilvl w:val="0"/>
          <w:numId w:val="4"/>
        </w:numPr>
        <w:rPr>
          <w:rFonts w:ascii="Arial" w:hAnsi="Arial" w:cs="Arial"/>
          <w:sz w:val="20"/>
          <w:szCs w:val="20"/>
        </w:rPr>
      </w:pPr>
      <w:r w:rsidRPr="00D7475D">
        <w:rPr>
          <w:rFonts w:ascii="Arial" w:hAnsi="Arial" w:cs="Arial"/>
          <w:sz w:val="20"/>
          <w:szCs w:val="20"/>
        </w:rPr>
        <w:t xml:space="preserve">Serve as one of the eight members of the APhA-ASP </w:t>
      </w:r>
      <w:r w:rsidRPr="00D7475D">
        <w:rPr>
          <w:rFonts w:ascii="Arial" w:hAnsi="Arial" w:cs="Arial"/>
          <w:sz w:val="20"/>
          <w:szCs w:val="20"/>
        </w:rPr>
        <w:t>Reference</w:t>
      </w:r>
      <w:r w:rsidRPr="00D7475D">
        <w:rPr>
          <w:rFonts w:ascii="Arial" w:hAnsi="Arial" w:cs="Arial"/>
          <w:sz w:val="20"/>
          <w:szCs w:val="20"/>
        </w:rPr>
        <w:t xml:space="preserve"> Committee. The committee is Chaired by the Speaker of the APhA-ASP House of Delegates.</w:t>
      </w:r>
      <w:r w:rsidRPr="00D7475D">
        <w:rPr>
          <w:rFonts w:ascii="Arial" w:hAnsi="Arial" w:cs="Arial"/>
          <w:sz w:val="20"/>
          <w:szCs w:val="20"/>
        </w:rPr>
        <w:t xml:space="preserve"> </w:t>
      </w:r>
      <w:r w:rsidRPr="00D7475D">
        <w:rPr>
          <w:rFonts w:ascii="Arial" w:hAnsi="Arial" w:cs="Arial"/>
          <w:sz w:val="20"/>
          <w:szCs w:val="20"/>
        </w:rPr>
        <w:t xml:space="preserve">This committee </w:t>
      </w:r>
      <w:r w:rsidRPr="00D7475D">
        <w:rPr>
          <w:rFonts w:ascii="Arial" w:hAnsi="Arial" w:cs="Arial"/>
          <w:sz w:val="20"/>
          <w:szCs w:val="20"/>
        </w:rPr>
        <w:t xml:space="preserve">makes </w:t>
      </w:r>
      <w:r w:rsidRPr="00D7475D">
        <w:rPr>
          <w:rFonts w:ascii="Arial" w:hAnsi="Arial" w:cs="Arial"/>
          <w:sz w:val="20"/>
          <w:szCs w:val="20"/>
        </w:rPr>
        <w:lastRenderedPageBreak/>
        <w:t>recommendations to the APhA-ASP House of Delegates on how to vote for the proposed resolutions statements.</w:t>
      </w:r>
    </w:p>
    <w:p w14:paraId="65850DA7" w14:textId="42776ADE" w:rsidR="001E5A4B" w:rsidRP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Assists APhA Staff in ensuring that the APhA-ASP MRM is a well-planned and smoothly running APhA-ASP activity. </w:t>
      </w:r>
    </w:p>
    <w:p w14:paraId="703A7791" w14:textId="320AB362" w:rsidR="005261DB" w:rsidRP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Works to help promote the MRM in his or her region by notifying schools and colleges of pharmacy in the region. Contacts the APhA-ASP </w:t>
      </w:r>
      <w:r w:rsidR="00803354" w:rsidRPr="00A0152A">
        <w:rPr>
          <w:rFonts w:ascii="Arial" w:hAnsi="Arial" w:cs="Arial"/>
          <w:sz w:val="20"/>
          <w:szCs w:val="20"/>
        </w:rPr>
        <w:t xml:space="preserve">MRM </w:t>
      </w:r>
      <w:r w:rsidR="00D7475D">
        <w:rPr>
          <w:rFonts w:ascii="Arial" w:hAnsi="Arial" w:cs="Arial"/>
          <w:sz w:val="20"/>
          <w:szCs w:val="20"/>
        </w:rPr>
        <w:t>liaison</w:t>
      </w:r>
      <w:r w:rsidRPr="00A0152A">
        <w:rPr>
          <w:rFonts w:ascii="Arial" w:hAnsi="Arial" w:cs="Arial"/>
          <w:sz w:val="20"/>
          <w:szCs w:val="20"/>
        </w:rPr>
        <w:t xml:space="preserve"> in the region to request their assistance and support in promoting MRM to their chapters. </w:t>
      </w:r>
    </w:p>
    <w:p w14:paraId="2CDA8133" w14:textId="1A0DDEDE" w:rsidR="005261DB" w:rsidRP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Serves as the MRM moderator and coordinates the logistics during the meeting. </w:t>
      </w:r>
    </w:p>
    <w:p w14:paraId="493FB7CF" w14:textId="77777777" w:rsid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Works with the Regional Delegate maintain good communication within the</w:t>
      </w:r>
      <w:r w:rsidR="00A646E1" w:rsidRPr="00A0152A">
        <w:rPr>
          <w:rFonts w:ascii="Arial" w:hAnsi="Arial" w:cs="Arial"/>
          <w:sz w:val="20"/>
          <w:szCs w:val="20"/>
        </w:rPr>
        <w:t xml:space="preserve"> Region. </w:t>
      </w:r>
    </w:p>
    <w:p w14:paraId="64AFA97B" w14:textId="77777777" w:rsidR="00A0152A" w:rsidRDefault="00A646E1"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Promote MRM supporter opportunities to residency programs, fellowship programs, </w:t>
      </w:r>
      <w:r w:rsidR="00A0152A" w:rsidRPr="00A0152A">
        <w:rPr>
          <w:rFonts w:ascii="Arial" w:hAnsi="Arial" w:cs="Arial"/>
          <w:sz w:val="20"/>
          <w:szCs w:val="20"/>
        </w:rPr>
        <w:t xml:space="preserve">employer groups, and others. </w:t>
      </w:r>
    </w:p>
    <w:p w14:paraId="4F3DE225" w14:textId="17B70E63" w:rsidR="002B7E69" w:rsidRDefault="002B7E69"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Serve as </w:t>
      </w:r>
      <w:r w:rsidR="00803354" w:rsidRPr="00A0152A">
        <w:rPr>
          <w:rFonts w:ascii="Arial" w:hAnsi="Arial" w:cs="Arial"/>
          <w:sz w:val="20"/>
          <w:szCs w:val="20"/>
        </w:rPr>
        <w:t xml:space="preserve">an alternate delegate for </w:t>
      </w:r>
      <w:r w:rsidRPr="00A0152A">
        <w:rPr>
          <w:rFonts w:ascii="Arial" w:hAnsi="Arial" w:cs="Arial"/>
          <w:sz w:val="20"/>
          <w:szCs w:val="20"/>
        </w:rPr>
        <w:t xml:space="preserve">one of the 28 APhA-ASP Delegates to the APhA House of Delegates at the APhA Annual Meeting &amp; Exposition. </w:t>
      </w:r>
      <w:r w:rsidR="00803354" w:rsidRPr="00A0152A">
        <w:rPr>
          <w:rFonts w:ascii="Arial" w:hAnsi="Arial" w:cs="Arial"/>
          <w:sz w:val="20"/>
          <w:szCs w:val="20"/>
        </w:rPr>
        <w:t>MRMCs</w:t>
      </w:r>
      <w:r w:rsidRPr="00A0152A">
        <w:rPr>
          <w:rFonts w:ascii="Arial" w:hAnsi="Arial" w:cs="Arial"/>
          <w:sz w:val="20"/>
          <w:szCs w:val="20"/>
        </w:rPr>
        <w:t xml:space="preserve"> are required to attend and participate in all APhA House of Delegates interim meetings called by the APhA Speaker of the House, all APhA-ASP caucuses.</w:t>
      </w:r>
    </w:p>
    <w:p w14:paraId="3921FA4E" w14:textId="77777777" w:rsidR="00BD3D23" w:rsidRPr="00803354" w:rsidRDefault="00BD3D23" w:rsidP="00BD3D23">
      <w:pPr>
        <w:pStyle w:val="ListParagraph"/>
        <w:numPr>
          <w:ilvl w:val="0"/>
          <w:numId w:val="4"/>
        </w:numPr>
        <w:rPr>
          <w:rFonts w:ascii="Arial" w:hAnsi="Arial" w:cs="Arial"/>
          <w:sz w:val="20"/>
          <w:szCs w:val="20"/>
        </w:rPr>
      </w:pPr>
      <w:r w:rsidRPr="00803354">
        <w:rPr>
          <w:rFonts w:ascii="Arial" w:hAnsi="Arial" w:cs="Arial"/>
          <w:sz w:val="20"/>
          <w:szCs w:val="20"/>
        </w:rPr>
        <w:t xml:space="preserve">Assist with additional APhA-ASP events as assigned by APhA Staff at the APhA Annual Meeting &amp; Exposition. </w:t>
      </w:r>
    </w:p>
    <w:p w14:paraId="1B34AF83" w14:textId="77777777" w:rsidR="002B7E69" w:rsidRDefault="002B7E69">
      <w:pPr>
        <w:rPr>
          <w:rFonts w:ascii="Arial" w:hAnsi="Arial" w:cs="Arial"/>
          <w:sz w:val="20"/>
          <w:szCs w:val="20"/>
        </w:rPr>
      </w:pPr>
    </w:p>
    <w:p w14:paraId="000CA590" w14:textId="77777777" w:rsidR="001D176E" w:rsidRDefault="001D176E">
      <w:pPr>
        <w:rPr>
          <w:rFonts w:ascii="Arial" w:hAnsi="Arial" w:cs="Arial"/>
          <w:sz w:val="20"/>
          <w:szCs w:val="20"/>
        </w:rPr>
      </w:pPr>
    </w:p>
    <w:p w14:paraId="05F9054E" w14:textId="0F03BB3B" w:rsidR="001D176E" w:rsidRDefault="001D176E">
      <w:pPr>
        <w:rPr>
          <w:rFonts w:ascii="Arial" w:hAnsi="Arial" w:cs="Arial"/>
          <w:b/>
          <w:spacing w:val="60"/>
          <w:sz w:val="20"/>
          <w:szCs w:val="20"/>
        </w:rPr>
      </w:pPr>
      <w:r>
        <w:rPr>
          <w:rFonts w:ascii="Arial" w:hAnsi="Arial" w:cs="Arial"/>
          <w:b/>
          <w:spacing w:val="60"/>
          <w:sz w:val="20"/>
          <w:szCs w:val="20"/>
        </w:rPr>
        <w:t>QUESTIONS</w:t>
      </w:r>
      <w:r w:rsidR="00D541A3">
        <w:rPr>
          <w:rFonts w:ascii="Arial" w:hAnsi="Arial" w:cs="Arial"/>
          <w:b/>
          <w:spacing w:val="60"/>
          <w:sz w:val="20"/>
          <w:szCs w:val="20"/>
        </w:rPr>
        <w:t xml:space="preserve"> ABOUT REGIONAL OFFICE</w:t>
      </w:r>
    </w:p>
    <w:p w14:paraId="20064E85" w14:textId="48C4C5F6" w:rsidR="00D541A3" w:rsidRDefault="00000000">
      <w:pPr>
        <w:rPr>
          <w:rFonts w:ascii="Arial" w:hAnsi="Arial" w:cs="Arial"/>
          <w:sz w:val="20"/>
          <w:szCs w:val="20"/>
        </w:rPr>
      </w:pPr>
      <w:r>
        <w:rPr>
          <w:rFonts w:ascii="Arial" w:hAnsi="Arial" w:cs="Arial"/>
          <w:noProof/>
          <w:sz w:val="20"/>
          <w:szCs w:val="20"/>
        </w:rPr>
        <w:pict w14:anchorId="1473887E">
          <v:shape id="_x0000_s1034" type="#_x0000_t32" style="position:absolute;margin-left:.65pt;margin-top:3.4pt;width:453.5pt;height:0;z-index:251662336" o:connectortype="straight"/>
        </w:pict>
      </w:r>
    </w:p>
    <w:p w14:paraId="27FCABA4" w14:textId="3F44AD9A" w:rsidR="00D541A3" w:rsidRPr="002B7E69" w:rsidRDefault="00D541A3">
      <w:pPr>
        <w:rPr>
          <w:rFonts w:ascii="Arial" w:hAnsi="Arial" w:cs="Arial"/>
          <w:sz w:val="20"/>
          <w:szCs w:val="20"/>
        </w:rPr>
      </w:pPr>
      <w:r>
        <w:rPr>
          <w:rFonts w:ascii="Arial" w:hAnsi="Arial" w:cs="Arial"/>
          <w:sz w:val="20"/>
          <w:szCs w:val="20"/>
        </w:rPr>
        <w:t xml:space="preserve">Questions about APhA-ASP Regional Office can be sent to </w:t>
      </w:r>
      <w:hyperlink r:id="rId10" w:history="1">
        <w:r w:rsidR="007463D9" w:rsidRPr="00D20073">
          <w:rPr>
            <w:rStyle w:val="Hyperlink"/>
            <w:rFonts w:ascii="Arial" w:hAnsi="Arial" w:cs="Arial"/>
            <w:sz w:val="20"/>
            <w:szCs w:val="20"/>
          </w:rPr>
          <w:t>apha-asp@aphanet.org</w:t>
        </w:r>
      </w:hyperlink>
      <w:r w:rsidR="007463D9">
        <w:rPr>
          <w:rFonts w:ascii="Arial" w:hAnsi="Arial" w:cs="Arial"/>
          <w:sz w:val="20"/>
          <w:szCs w:val="20"/>
        </w:rPr>
        <w:t xml:space="preserve">. </w:t>
      </w:r>
    </w:p>
    <w:sectPr w:rsidR="00D541A3" w:rsidRPr="002B7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C5864"/>
    <w:multiLevelType w:val="hybridMultilevel"/>
    <w:tmpl w:val="6E4E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79D8"/>
    <w:multiLevelType w:val="hybridMultilevel"/>
    <w:tmpl w:val="9168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7249"/>
    <w:multiLevelType w:val="hybridMultilevel"/>
    <w:tmpl w:val="F1285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0F3807"/>
    <w:multiLevelType w:val="hybridMultilevel"/>
    <w:tmpl w:val="996ADEF6"/>
    <w:lvl w:ilvl="0" w:tplc="3788BC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763748">
    <w:abstractNumId w:val="2"/>
  </w:num>
  <w:num w:numId="2" w16cid:durableId="1581603135">
    <w:abstractNumId w:val="0"/>
  </w:num>
  <w:num w:numId="3" w16cid:durableId="2043899835">
    <w:abstractNumId w:val="1"/>
  </w:num>
  <w:num w:numId="4" w16cid:durableId="901137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42F"/>
    <w:rsid w:val="00005918"/>
    <w:rsid w:val="00022102"/>
    <w:rsid w:val="00040532"/>
    <w:rsid w:val="000E5E16"/>
    <w:rsid w:val="001D176E"/>
    <w:rsid w:val="001D353D"/>
    <w:rsid w:val="001E5A4B"/>
    <w:rsid w:val="002B7E69"/>
    <w:rsid w:val="003B204D"/>
    <w:rsid w:val="004116DC"/>
    <w:rsid w:val="004B6938"/>
    <w:rsid w:val="004F04A1"/>
    <w:rsid w:val="005261DB"/>
    <w:rsid w:val="00543DC2"/>
    <w:rsid w:val="00553194"/>
    <w:rsid w:val="00553252"/>
    <w:rsid w:val="00575341"/>
    <w:rsid w:val="00592D6A"/>
    <w:rsid w:val="005A5D01"/>
    <w:rsid w:val="00603EDA"/>
    <w:rsid w:val="006C3481"/>
    <w:rsid w:val="007463D9"/>
    <w:rsid w:val="00785B20"/>
    <w:rsid w:val="007E5DEB"/>
    <w:rsid w:val="00803354"/>
    <w:rsid w:val="00834711"/>
    <w:rsid w:val="00840397"/>
    <w:rsid w:val="008A4F8C"/>
    <w:rsid w:val="008E1F61"/>
    <w:rsid w:val="0094683A"/>
    <w:rsid w:val="00952C65"/>
    <w:rsid w:val="00984FFA"/>
    <w:rsid w:val="009872CD"/>
    <w:rsid w:val="009D2121"/>
    <w:rsid w:val="00A0152A"/>
    <w:rsid w:val="00A27F31"/>
    <w:rsid w:val="00A646E1"/>
    <w:rsid w:val="00A83ACE"/>
    <w:rsid w:val="00B25B7D"/>
    <w:rsid w:val="00B558D2"/>
    <w:rsid w:val="00B6342F"/>
    <w:rsid w:val="00B7754F"/>
    <w:rsid w:val="00B83184"/>
    <w:rsid w:val="00B93D60"/>
    <w:rsid w:val="00BC3C2A"/>
    <w:rsid w:val="00BD3D23"/>
    <w:rsid w:val="00C50E64"/>
    <w:rsid w:val="00C51FB0"/>
    <w:rsid w:val="00CB2D35"/>
    <w:rsid w:val="00CD7782"/>
    <w:rsid w:val="00D541A3"/>
    <w:rsid w:val="00D7475D"/>
    <w:rsid w:val="00DC3B5F"/>
    <w:rsid w:val="00E13B87"/>
    <w:rsid w:val="00E330EE"/>
    <w:rsid w:val="00FC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2"/>
        <o:r id="V:Rule2" type="connector" idref="#_x0000_s1030"/>
        <o:r id="V:Rule3" type="connector" idref="#_x0000_s1034"/>
        <o:r id="V:Rule4" type="connector" idref="#_x0000_s1031"/>
        <o:r id="V:Rule5" type="connector" idref="#_x0000_s1033"/>
      </o:rules>
    </o:shapelayout>
  </w:shapeDefaults>
  <w:decimalSymbol w:val="."/>
  <w:listSeparator w:val=","/>
  <w14:docId w14:val="73764A72"/>
  <w15:chartTrackingRefBased/>
  <w15:docId w15:val="{8911A51E-0198-488B-B8FB-1905B45C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6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D35"/>
    <w:pPr>
      <w:ind w:left="720"/>
      <w:contextualSpacing/>
    </w:pPr>
  </w:style>
  <w:style w:type="character" w:styleId="Hyperlink">
    <w:name w:val="Hyperlink"/>
    <w:basedOn w:val="DefaultParagraphFont"/>
    <w:uiPriority w:val="99"/>
    <w:unhideWhenUsed/>
    <w:rsid w:val="007463D9"/>
    <w:rPr>
      <w:color w:val="0563C1" w:themeColor="hyperlink"/>
      <w:u w:val="single"/>
    </w:rPr>
  </w:style>
  <w:style w:type="character" w:styleId="UnresolvedMention">
    <w:name w:val="Unresolved Mention"/>
    <w:basedOn w:val="DefaultParagraphFont"/>
    <w:uiPriority w:val="99"/>
    <w:semiHidden/>
    <w:unhideWhenUsed/>
    <w:rsid w:val="0074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ha-asp@aphanet.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FB6DED8FFC742B09CC3AE78D761EF" ma:contentTypeVersion="23" ma:contentTypeDescription="Create a new document." ma:contentTypeScope="" ma:versionID="75b79a58c42fbeec8b40ec26e68b4edd">
  <xsd:schema xmlns:xsd="http://www.w3.org/2001/XMLSchema" xmlns:xs="http://www.w3.org/2001/XMLSchema" xmlns:p="http://schemas.microsoft.com/office/2006/metadata/properties" xmlns:ns1="http://schemas.microsoft.com/sharepoint/v3" xmlns:ns2="f692ef95-0c45-40ae-bb3c-dd3a9bc4d555" xmlns:ns3="cb1e3a27-c3a6-4d6b-b48e-368e7d9a6e6b" targetNamespace="http://schemas.microsoft.com/office/2006/metadata/properties" ma:root="true" ma:fieldsID="8cfd47b896242bd546bf9d046f9ca7b5" ns1:_="" ns2:_="" ns3:_="">
    <xsd:import namespace="http://schemas.microsoft.com/sharepoint/v3"/>
    <xsd:import namespace="f692ef95-0c45-40ae-bb3c-dd3a9bc4d555"/>
    <xsd:import namespace="cb1e3a27-c3a6-4d6b-b48e-368e7d9a6e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2ef95-0c45-40ae-bb3c-dd3a9bc4d5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dc94ca-03e6-44a5-967d-69cc6aa04db7}" ma:internalName="TaxCatchAll" ma:showField="CatchAllData" ma:web="f692ef95-0c45-40ae-bb3c-dd3a9bc4d5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1e3a27-c3a6-4d6b-b48e-368e7d9a6e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a82e0c4-57f9-4d24-90c8-b8e6b6110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692ef95-0c45-40ae-bb3c-dd3a9bc4d555" xsi:nil="true"/>
    <lcf76f155ced4ddcb4097134ff3c332f xmlns="cb1e3a27-c3a6-4d6b-b48e-368e7d9a6e6b">
      <Terms xmlns="http://schemas.microsoft.com/office/infopath/2007/PartnerControls"/>
    </lcf76f155ced4ddcb4097134ff3c332f>
    <SharedWithUsers xmlns="f692ef95-0c45-40ae-bb3c-dd3a9bc4d555">
      <UserInfo>
        <DisplayName>Plowden, Lynette</DisplayName>
        <AccountId>102</AccountId>
        <AccountType/>
      </UserInfo>
      <UserInfo>
        <DisplayName>Rodriquez, Cristian</DisplayName>
        <AccountId>52272</AccountId>
        <AccountType/>
      </UserInfo>
      <UserInfo>
        <DisplayName>Lyle, Victoria</DisplayName>
        <AccountId>39621</AccountId>
        <AccountType/>
      </UserInfo>
    </SharedWithUsers>
  </documentManagement>
</p:properties>
</file>

<file path=customXml/itemProps1.xml><?xml version="1.0" encoding="utf-8"?>
<ds:datastoreItem xmlns:ds="http://schemas.openxmlformats.org/officeDocument/2006/customXml" ds:itemID="{B707651F-1024-4D3B-B6AD-21E69525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2ef95-0c45-40ae-bb3c-dd3a9bc4d555"/>
    <ds:schemaRef ds:uri="cb1e3a27-c3a6-4d6b-b48e-368e7d9a6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0DA8C-10BF-4933-994A-269B612FBAA8}">
  <ds:schemaRefs>
    <ds:schemaRef ds:uri="http://schemas.microsoft.com/sharepoint/events"/>
  </ds:schemaRefs>
</ds:datastoreItem>
</file>

<file path=customXml/itemProps3.xml><?xml version="1.0" encoding="utf-8"?>
<ds:datastoreItem xmlns:ds="http://schemas.openxmlformats.org/officeDocument/2006/customXml" ds:itemID="{D6A94C41-649B-4643-88A6-56753F298DBC}">
  <ds:schemaRefs>
    <ds:schemaRef ds:uri="http://schemas.microsoft.com/sharepoint/v3/contenttype/forms"/>
  </ds:schemaRefs>
</ds:datastoreItem>
</file>

<file path=customXml/itemProps4.xml><?xml version="1.0" encoding="utf-8"?>
<ds:datastoreItem xmlns:ds="http://schemas.openxmlformats.org/officeDocument/2006/customXml" ds:itemID="{E19733F3-4453-483C-8255-51DAA1AEF386}">
  <ds:schemaRefs>
    <ds:schemaRef ds:uri="http://schemas.microsoft.com/office/2006/metadata/properties"/>
    <ds:schemaRef ds:uri="http://schemas.microsoft.com/office/infopath/2007/PartnerControls"/>
    <ds:schemaRef ds:uri="http://schemas.microsoft.com/sharepoint/v3"/>
    <ds:schemaRef ds:uri="f692ef95-0c45-40ae-bb3c-dd3a9bc4d555"/>
    <ds:schemaRef ds:uri="cb1e3a27-c3a6-4d6b-b48e-368e7d9a6e6b"/>
  </ds:schemaRefs>
</ds:datastoreItem>
</file>

<file path=docMetadata/LabelInfo.xml><?xml version="1.0" encoding="utf-8"?>
<clbl:labelList xmlns:clbl="http://schemas.microsoft.com/office/2020/mipLabelMetadata">
  <clbl:label id="{6577def6-f03f-4adb-a697-e1535f172506}" enabled="0" method="" siteId="{6577def6-f03f-4adb-a697-e1535f172506}"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Crystal</dc:creator>
  <cp:keywords/>
  <dc:description/>
  <cp:lastModifiedBy>Atwell, Crystal</cp:lastModifiedBy>
  <cp:revision>4</cp:revision>
  <dcterms:created xsi:type="dcterms:W3CDTF">2023-09-14T13:45:00Z</dcterms:created>
  <dcterms:modified xsi:type="dcterms:W3CDTF">2024-08-23T14:01:00Z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0x01010007EFB6DED8FFC742B09CC3AE78D761EF</vt:lpwstr>
  </property>
  <property fmtid="{D5CDD505-2E9C-101B-9397-08002B2CF9AE}" pid="3" name="MediaServiceImageTags">
    <vt:lpwstr/>
  </property>
</Properties>
</file>